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5F771F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$$$ </w:t>
      </w:r>
      <w:r w:rsidRPr="005F771F">
        <w:rPr>
          <w:rFonts w:ascii="Times New Roman" w:hAnsi="Times New Roman" w:cs="Times New Roman"/>
          <w:snapToGrid w:val="0"/>
          <w:sz w:val="28"/>
          <w:szCs w:val="28"/>
        </w:rPr>
        <w:t>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F771F">
        <w:rPr>
          <w:rFonts w:ascii="Times New Roman" w:hAnsi="Times New Roman" w:cs="Times New Roman"/>
          <w:snapToGrid w:val="0"/>
          <w:sz w:val="28"/>
          <w:szCs w:val="28"/>
        </w:rPr>
        <w:t xml:space="preserve"> Укажите схему приемника прямого детектирования</w:t>
      </w:r>
      <w:r w:rsidRPr="005F771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F771F" w:rsidRPr="005F771F">
          <w:pgSz w:w="11906" w:h="16838"/>
          <w:pgMar w:top="709" w:right="1800" w:bottom="1440" w:left="1134" w:header="720" w:footer="720" w:gutter="0"/>
          <w:cols w:space="720"/>
        </w:sect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0" cy="180340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F771F" w:rsidRPr="005F771F"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lastRenderedPageBreak/>
        <w:t xml:space="preserve">$$$ </w:t>
      </w:r>
      <w:r w:rsidRPr="005F771F">
        <w:rPr>
          <w:sz w:val="28"/>
          <w:szCs w:val="28"/>
        </w:rPr>
        <w:t>2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схему приемника прямого усиления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0" cy="18034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$$$ 3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napToGrid w:val="0"/>
          <w:sz w:val="28"/>
          <w:szCs w:val="28"/>
          <w:lang w:eastAsia="ko-KR"/>
        </w:rPr>
        <w:t>Укажите схему приемника прямого преобразования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0" cy="180340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$$$ 4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napToGrid w:val="0"/>
          <w:sz w:val="28"/>
          <w:szCs w:val="28"/>
          <w:lang w:eastAsia="ko-KR"/>
        </w:rPr>
        <w:t>Укажите схему гетеродинного приемника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2800" cy="1803400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$$$ 5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napToGrid w:val="0"/>
          <w:sz w:val="28"/>
          <w:szCs w:val="28"/>
          <w:lang w:eastAsia="ko-KR"/>
        </w:rPr>
        <w:t>Укажите схему гетеродинного приемника с двойным преобразованием частоты</w:t>
      </w: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0" cy="1803400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z w:val="28"/>
          <w:szCs w:val="28"/>
        </w:rPr>
        <w:t>$$$ 6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Какой приемник называют </w:t>
      </w:r>
      <w:proofErr w:type="spellStart"/>
      <w:r w:rsidRPr="005F771F">
        <w:rPr>
          <w:snapToGrid/>
          <w:sz w:val="28"/>
          <w:szCs w:val="28"/>
        </w:rPr>
        <w:t>инфрадином</w:t>
      </w:r>
      <w:proofErr w:type="spellEnd"/>
      <w:proofErr w:type="gramStart"/>
      <w:r w:rsidRPr="005F771F">
        <w:rPr>
          <w:snapToGrid/>
          <w:sz w:val="28"/>
          <w:szCs w:val="28"/>
        </w:rPr>
        <w:t xml:space="preserve"> ?</w:t>
      </w:r>
      <w:proofErr w:type="gram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z w:val="28"/>
          <w:szCs w:val="28"/>
        </w:rPr>
        <w:t>А) у которого частота преобразования (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771F">
        <w:rPr>
          <w:rFonts w:ascii="Times New Roman" w:hAnsi="Times New Roman" w:cs="Times New Roman"/>
          <w:sz w:val="28"/>
          <w:szCs w:val="28"/>
        </w:rPr>
        <w:t xml:space="preserve">)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5F771F">
        <w:rPr>
          <w:rFonts w:ascii="Times New Roman" w:hAnsi="Times New Roman" w:cs="Times New Roman"/>
          <w:sz w:val="28"/>
          <w:szCs w:val="28"/>
        </w:rPr>
        <w:t xml:space="preserve">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5F771F">
        <w:rPr>
          <w:rFonts w:ascii="Times New Roman" w:hAnsi="Times New Roman" w:cs="Times New Roman"/>
          <w:sz w:val="28"/>
          <w:szCs w:val="28"/>
        </w:rPr>
        <w:t xml:space="preserve"> (минимальной частоты входного сигнала)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В) </w:t>
      </w:r>
      <w:r w:rsidRPr="005F771F">
        <w:rPr>
          <w:rFonts w:ascii="Times New Roman" w:hAnsi="Times New Roman" w:cs="Times New Roman"/>
          <w:sz w:val="28"/>
          <w:szCs w:val="28"/>
        </w:rPr>
        <w:t>у которого частота преобразования (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771F">
        <w:rPr>
          <w:rFonts w:ascii="Times New Roman" w:hAnsi="Times New Roman" w:cs="Times New Roman"/>
          <w:sz w:val="28"/>
          <w:szCs w:val="28"/>
        </w:rPr>
        <w:t xml:space="preserve">) =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F771F">
        <w:rPr>
          <w:rFonts w:ascii="Times New Roman" w:hAnsi="Times New Roman" w:cs="Times New Roman"/>
          <w:sz w:val="28"/>
          <w:szCs w:val="28"/>
        </w:rPr>
        <w:t>С) у которого частота преобразования (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771F">
        <w:rPr>
          <w:rFonts w:ascii="Times New Roman" w:hAnsi="Times New Roman" w:cs="Times New Roman"/>
          <w:sz w:val="28"/>
          <w:szCs w:val="28"/>
        </w:rPr>
        <w:t xml:space="preserve">)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3E"/>
      </w:r>
      <w:r w:rsidRPr="005F771F">
        <w:rPr>
          <w:rFonts w:ascii="Times New Roman" w:hAnsi="Times New Roman" w:cs="Times New Roman"/>
          <w:sz w:val="28"/>
          <w:szCs w:val="28"/>
        </w:rPr>
        <w:t xml:space="preserve">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ах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Pr="005F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7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771F">
        <w:rPr>
          <w:rFonts w:ascii="Times New Roman" w:hAnsi="Times New Roman" w:cs="Times New Roman"/>
          <w:sz w:val="28"/>
          <w:szCs w:val="28"/>
        </w:rPr>
        <w:t xml:space="preserve"> которого частота преобразования (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771F">
        <w:rPr>
          <w:rFonts w:ascii="Times New Roman" w:hAnsi="Times New Roman" w:cs="Times New Roman"/>
          <w:sz w:val="28"/>
          <w:szCs w:val="28"/>
        </w:rPr>
        <w:t xml:space="preserve">)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5F771F">
        <w:rPr>
          <w:rFonts w:ascii="Times New Roman" w:hAnsi="Times New Roman" w:cs="Times New Roman"/>
          <w:sz w:val="28"/>
          <w:szCs w:val="28"/>
        </w:rPr>
        <w:t xml:space="preserve"> 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ах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z w:val="28"/>
          <w:szCs w:val="28"/>
        </w:rPr>
        <w:t>Е) у которого частота преобразования (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771F">
        <w:rPr>
          <w:rFonts w:ascii="Times New Roman" w:hAnsi="Times New Roman" w:cs="Times New Roman"/>
          <w:sz w:val="28"/>
          <w:szCs w:val="28"/>
        </w:rPr>
        <w:t>)  =</w:t>
      </w:r>
      <w:r w:rsidRPr="005F771F">
        <w:rPr>
          <w:rFonts w:ascii="Times New Roman" w:hAnsi="Times New Roman" w:cs="Times New Roman"/>
          <w:sz w:val="28"/>
          <w:szCs w:val="28"/>
          <w:lang w:val="en-US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</w:rPr>
        <w:t>ах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1F">
        <w:rPr>
          <w:rFonts w:ascii="Times New Roman" w:hAnsi="Times New Roman" w:cs="Times New Roman"/>
          <w:sz w:val="28"/>
          <w:szCs w:val="28"/>
        </w:rPr>
        <w:t>$$$ 7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достоинства </w:t>
      </w:r>
      <w:proofErr w:type="spellStart"/>
      <w:r w:rsidRPr="005F771F">
        <w:rPr>
          <w:snapToGrid/>
          <w:sz w:val="28"/>
          <w:szCs w:val="28"/>
        </w:rPr>
        <w:t>инфрадина</w:t>
      </w:r>
      <w:proofErr w:type="spell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Повышенные требования к стабильности частоты высокочастотного гетеродина.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В) Возможность существенного подавления побочных каналов приема.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С) Опасность перегрузки усилителя входного сигнала помехами.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Большие массогабаритные параметры.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Е) Высокое энергопотребление.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$$$ 8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диапазон НЧ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70500" cy="1447800"/>
            <wp:effectExtent l="19050" t="0" r="6350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диапазон СЧ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диапазон 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$$$ 11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диапазон ОВЧ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9" name="Рисунок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диапазон УВЧ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$$$ 13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детектор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11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В)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ВУ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$$$ 14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входную цепь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В)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ВУ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$$$ 15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генератор (гетеродин)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13" name="Рисунок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В)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ВУ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$$$ 16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усилитель входного сигнала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14" name="Рисунок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В)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ВУ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$$$ 17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lastRenderedPageBreak/>
        <w:t>Укажите усилитель промежуточной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15" name="Рисунок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В)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ВУ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$$$ 18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napToGrid/>
          <w:sz w:val="28"/>
          <w:szCs w:val="28"/>
        </w:rPr>
        <w:t>Укажите диапазон ОНЧ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$$$ 19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диапазон СВЧ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$$$ 20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диапазон КВЧ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18" name="Рисунок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$$$ 21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диапазон ГВЧ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447800"/>
            <wp:effectExtent l="19050" t="0" r="6350" b="0"/>
            <wp:docPr id="19" name="Рисунок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$$$ 22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волны инфракрасного диапазона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689100"/>
            <wp:effectExtent l="19050" t="0" r="6350" b="0"/>
            <wp:docPr id="20" name="Рисунок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$$$ 23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выражение для крутизны  преобразования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0" cy="1701800"/>
            <wp:effectExtent l="19050" t="0" r="0" b="0"/>
            <wp:docPr id="21" name="Рисунок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lastRenderedPageBreak/>
        <w:t>$$$ 24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крутизну обратного преобразования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0" cy="1701800"/>
            <wp:effectExtent l="19050" t="0" r="0" b="0"/>
            <wp:docPr id="22" name="Рисунок 2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$$$ 25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выражение для внутренней проводимости преобразователя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0" cy="1701800"/>
            <wp:effectExtent l="19050" t="0" r="0" b="0"/>
            <wp:docPr id="23" name="Рисунок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$$$ 26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выражение для входной проводимости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0" cy="1701800"/>
            <wp:effectExtent l="19050" t="0" r="0" b="0"/>
            <wp:docPr id="24" name="Рисунок 2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$$$ 27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выражение  для составляющей спектра промежуточной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0" cy="1701800"/>
            <wp:effectExtent l="19050" t="0" r="0" b="0"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$$$ 28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схему с трансформаторной связью входной цепи (ВЦ) с антенной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70500" cy="1587500"/>
            <wp:effectExtent l="19050" t="0" r="6350" b="0"/>
            <wp:docPr id="26" name="Рисунок 2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$$$ 29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 схему </w:t>
      </w:r>
      <w:proofErr w:type="gramStart"/>
      <w:r w:rsidRPr="005F771F">
        <w:rPr>
          <w:snapToGrid/>
          <w:sz w:val="28"/>
          <w:szCs w:val="28"/>
        </w:rPr>
        <w:t>двухконтурной</w:t>
      </w:r>
      <w:proofErr w:type="gramEnd"/>
      <w:r w:rsidRPr="005F771F">
        <w:rPr>
          <w:snapToGrid/>
          <w:sz w:val="28"/>
          <w:szCs w:val="28"/>
        </w:rPr>
        <w:t xml:space="preserve">  (ВЦ)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27" name="Рисунок 2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br w:type="page"/>
      </w:r>
      <w:r w:rsidRPr="005F771F">
        <w:rPr>
          <w:sz w:val="28"/>
          <w:szCs w:val="28"/>
        </w:rPr>
        <w:lastRenderedPageBreak/>
        <w:t>$$$ 30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схему ВЦ с емкостной связью с антенной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28" name="Рисунок 2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$$$ 31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napToGrid/>
          <w:sz w:val="28"/>
          <w:szCs w:val="28"/>
        </w:rPr>
        <w:t>Укажите  схему ВЦ с автотрансформаторной связью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29" name="Рисунок 2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  <w:lang w:val="en-US"/>
        </w:rPr>
      </w:pPr>
      <w:r w:rsidRPr="005F771F">
        <w:rPr>
          <w:sz w:val="28"/>
          <w:szCs w:val="28"/>
          <w:lang w:val="en-US"/>
        </w:rPr>
        <w:t>$$$ 32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эквивалентную схему  антенной цепи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30" name="Рисунок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$$$ 33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схему эквивалентной открытой антенны (ЭА) вещательных приемников  НЧ-ВЧ диапазонов.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11300"/>
            <wp:effectExtent l="19050" t="0" r="6350" b="0"/>
            <wp:docPr id="31" name="Рисунок 3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br w:type="page"/>
      </w:r>
      <w:r w:rsidRPr="005F771F">
        <w:rPr>
          <w:sz w:val="28"/>
          <w:szCs w:val="28"/>
        </w:rPr>
        <w:lastRenderedPageBreak/>
        <w:t>$$$ 34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схему эквивалента антенны  НЧ-СЧ диапазонов.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11300"/>
            <wp:effectExtent l="19050" t="0" r="6350" b="0"/>
            <wp:docPr id="32" name="Рисунок 3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$$$ 35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схему эквивалента антенны ВЧ диапазона.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11300"/>
            <wp:effectExtent l="19050" t="0" r="6350" b="0"/>
            <wp:docPr id="33" name="Рисунок 3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$$$ 36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эквивалентную схему </w:t>
      </w:r>
      <w:proofErr w:type="spellStart"/>
      <w:r w:rsidRPr="005F771F">
        <w:rPr>
          <w:snapToGrid/>
          <w:sz w:val="28"/>
          <w:szCs w:val="28"/>
        </w:rPr>
        <w:t>тунннельного</w:t>
      </w:r>
      <w:proofErr w:type="spellEnd"/>
      <w:r w:rsidRPr="005F771F">
        <w:rPr>
          <w:snapToGrid/>
          <w:sz w:val="28"/>
          <w:szCs w:val="28"/>
        </w:rPr>
        <w:t xml:space="preserve"> диода.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  <w:r w:rsidRPr="005F771F">
        <w:rPr>
          <w:noProof/>
          <w:snapToGrid/>
          <w:sz w:val="28"/>
          <w:szCs w:val="28"/>
          <w:lang w:eastAsia="ru-RU"/>
        </w:rPr>
        <w:drawing>
          <wp:inline distT="0" distB="0" distL="0" distR="0">
            <wp:extent cx="5270500" cy="1511300"/>
            <wp:effectExtent l="19050" t="0" r="6350" b="0"/>
            <wp:docPr id="34" name="Рисунок 3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$$$ 37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схему электронной настройки резонансных цепей с помощью </w:t>
      </w:r>
      <w:proofErr w:type="spellStart"/>
      <w:r w:rsidRPr="005F771F">
        <w:rPr>
          <w:snapToGrid/>
          <w:sz w:val="28"/>
          <w:szCs w:val="28"/>
        </w:rPr>
        <w:t>варактора</w:t>
      </w:r>
      <w:proofErr w:type="spellEnd"/>
      <w:r w:rsidRPr="005F771F">
        <w:rPr>
          <w:snapToGrid/>
          <w:sz w:val="28"/>
          <w:szCs w:val="28"/>
        </w:rPr>
        <w:t xml:space="preserve"> (варикапа).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11300"/>
            <wp:effectExtent l="19050" t="0" r="6350" b="0"/>
            <wp:docPr id="35" name="Рисунок 3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$$$ 38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выражения для коэффициента усиления.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36" name="Рисунок 3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$$$ 39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выражения для обобщенного коэффициента связи между контурами.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37" name="Рисунок 3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$$$ 40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выражения для коэффициента усиления всего УПЧ.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38" name="Рисунок 3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$$$ 41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выражения  коэффициента усиления при номинальном значении промежуточной частоты.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39" name="Рисунок 3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$$$ 42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 выражения для </w:t>
      </w:r>
      <w:proofErr w:type="gramStart"/>
      <w:r w:rsidRPr="005F771F">
        <w:rPr>
          <w:snapToGrid/>
          <w:sz w:val="28"/>
          <w:szCs w:val="28"/>
        </w:rPr>
        <w:t>нормированной</w:t>
      </w:r>
      <w:proofErr w:type="gramEnd"/>
      <w:r w:rsidRPr="005F771F">
        <w:rPr>
          <w:snapToGrid/>
          <w:sz w:val="28"/>
          <w:szCs w:val="28"/>
        </w:rPr>
        <w:t xml:space="preserve"> АЧХ </w:t>
      </w:r>
      <w:r w:rsidRPr="005F771F">
        <w:rPr>
          <w:snapToGrid/>
          <w:sz w:val="28"/>
          <w:szCs w:val="28"/>
          <w:lang w:val="en-US"/>
        </w:rPr>
        <w:t>m</w:t>
      </w:r>
      <w:r w:rsidRPr="005F771F">
        <w:rPr>
          <w:snapToGrid/>
          <w:sz w:val="28"/>
          <w:szCs w:val="28"/>
        </w:rPr>
        <w:t xml:space="preserve"> – каскадного усилителя при </w:t>
      </w:r>
      <w:r w:rsidRPr="005F771F">
        <w:rPr>
          <w:snapToGrid/>
          <w:sz w:val="28"/>
          <w:szCs w:val="28"/>
        </w:rPr>
        <w:sym w:font="Symbol" w:char="F0E7"/>
      </w:r>
      <w:r w:rsidRPr="005F771F">
        <w:rPr>
          <w:snapToGrid/>
          <w:sz w:val="28"/>
          <w:szCs w:val="28"/>
        </w:rPr>
        <w:sym w:font="Symbol" w:char="F055"/>
      </w:r>
      <w:r w:rsidRPr="005F771F">
        <w:rPr>
          <w:snapToGrid/>
          <w:sz w:val="28"/>
          <w:szCs w:val="28"/>
        </w:rPr>
        <w:t xml:space="preserve"> </w:t>
      </w:r>
      <w:r w:rsidRPr="005F771F">
        <w:rPr>
          <w:snapToGrid/>
          <w:sz w:val="28"/>
          <w:szCs w:val="28"/>
          <w:vertAlign w:val="subscript"/>
        </w:rPr>
        <w:t>21</w:t>
      </w:r>
      <w:r w:rsidRPr="005F771F">
        <w:rPr>
          <w:snapToGrid/>
          <w:sz w:val="28"/>
          <w:szCs w:val="28"/>
        </w:rPr>
        <w:t xml:space="preserve"> </w:t>
      </w:r>
      <w:r w:rsidRPr="005F771F">
        <w:rPr>
          <w:snapToGrid/>
          <w:sz w:val="28"/>
          <w:szCs w:val="28"/>
        </w:rPr>
        <w:sym w:font="Symbol" w:char="F0E7"/>
      </w:r>
      <w:r w:rsidRPr="005F771F">
        <w:rPr>
          <w:snapToGrid/>
          <w:sz w:val="28"/>
          <w:szCs w:val="28"/>
        </w:rPr>
        <w:t xml:space="preserve"> =</w:t>
      </w:r>
      <w:r w:rsidRPr="005F771F">
        <w:rPr>
          <w:snapToGrid/>
          <w:sz w:val="28"/>
          <w:szCs w:val="28"/>
        </w:rPr>
        <w:sym w:font="Symbol" w:char="F0E7"/>
      </w:r>
      <w:r w:rsidRPr="005F771F">
        <w:rPr>
          <w:snapToGrid/>
          <w:sz w:val="28"/>
          <w:szCs w:val="28"/>
        </w:rPr>
        <w:sym w:font="Symbol" w:char="F055"/>
      </w:r>
      <w:r w:rsidRPr="005F771F">
        <w:rPr>
          <w:snapToGrid/>
          <w:sz w:val="28"/>
          <w:szCs w:val="28"/>
        </w:rPr>
        <w:t xml:space="preserve"> </w:t>
      </w:r>
      <w:r w:rsidRPr="005F771F">
        <w:rPr>
          <w:snapToGrid/>
          <w:sz w:val="28"/>
          <w:szCs w:val="28"/>
          <w:vertAlign w:val="subscript"/>
        </w:rPr>
        <w:t>210</w:t>
      </w:r>
      <w:r w:rsidRPr="005F771F">
        <w:rPr>
          <w:snapToGrid/>
          <w:sz w:val="28"/>
          <w:szCs w:val="28"/>
        </w:rPr>
        <w:t xml:space="preserve"> </w:t>
      </w:r>
      <w:r w:rsidRPr="005F771F">
        <w:rPr>
          <w:snapToGrid/>
          <w:sz w:val="28"/>
          <w:szCs w:val="28"/>
        </w:rPr>
        <w:sym w:font="Symbol" w:char="F0E7"/>
      </w:r>
      <w:r w:rsidRPr="005F771F">
        <w:rPr>
          <w:snapToGrid/>
          <w:sz w:val="28"/>
          <w:szCs w:val="28"/>
        </w:rPr>
        <w:t>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1587500"/>
            <wp:effectExtent l="19050" t="0" r="6350" b="0"/>
            <wp:docPr id="40" name="Рисунок 4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$$$ 43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схему усилителя с автотрансформаторным фазоинвертором и цепью нейтрализации.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1" name="Рисунок 4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$$$ 44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 УРЧ с многозвенными </w:t>
      </w:r>
      <w:r w:rsidRPr="005F771F">
        <w:rPr>
          <w:snapToGrid/>
          <w:sz w:val="28"/>
          <w:szCs w:val="28"/>
          <w:lang w:val="en-US"/>
        </w:rPr>
        <w:t>LC</w:t>
      </w:r>
      <w:r w:rsidRPr="005F771F">
        <w:rPr>
          <w:snapToGrid/>
          <w:sz w:val="28"/>
          <w:szCs w:val="28"/>
        </w:rPr>
        <w:t xml:space="preserve"> фильтрами.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2" name="Рисунок 4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br w:type="page"/>
      </w:r>
      <w:r w:rsidRPr="005F771F">
        <w:rPr>
          <w:sz w:val="28"/>
          <w:szCs w:val="28"/>
        </w:rPr>
        <w:lastRenderedPageBreak/>
        <w:t>$$$ 45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>Укажите  УРЧ с электромеханическим фильтром.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3" name="Рисунок 4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$$$ 46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УРЧ с кварцевым фильтром. 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  <w:lang w:val="en-US"/>
        </w:rPr>
      </w:pPr>
      <w:r w:rsidRPr="005F771F">
        <w:rPr>
          <w:snapToGrid/>
          <w:sz w:val="28"/>
          <w:szCs w:val="28"/>
        </w:rPr>
        <w:t>.</w:t>
      </w:r>
      <w:r w:rsidRPr="005F771F">
        <w:rPr>
          <w:sz w:val="28"/>
          <w:szCs w:val="28"/>
          <w:lang w:val="en-US"/>
        </w:rPr>
        <w:t xml:space="preserve">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4" name="Рисунок 4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$$$ 47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Укажите схему каскадного усилителя ОЭ-ОБ с последовательным питанием транзисторов. 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 xml:space="preserve">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5" name="Рисунок 4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lastRenderedPageBreak/>
        <w:t>$$$ 48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При каком значении </w:t>
      </w:r>
      <w:r w:rsidRPr="005F771F">
        <w:rPr>
          <w:snapToGrid/>
          <w:sz w:val="28"/>
          <w:szCs w:val="28"/>
        </w:rPr>
        <w:sym w:font="Symbol" w:char="F062"/>
      </w:r>
      <w:r w:rsidRPr="005F771F">
        <w:rPr>
          <w:snapToGrid/>
          <w:sz w:val="28"/>
          <w:szCs w:val="28"/>
        </w:rPr>
        <w:t xml:space="preserve"> АЧХ будет одногорбой. 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6" name="Рисунок 4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$$$ 49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При каком значении </w:t>
      </w:r>
      <w:r w:rsidRPr="005F771F">
        <w:rPr>
          <w:snapToGrid/>
          <w:sz w:val="28"/>
          <w:szCs w:val="28"/>
        </w:rPr>
        <w:sym w:font="Symbol" w:char="F062"/>
      </w:r>
      <w:r w:rsidRPr="005F771F">
        <w:rPr>
          <w:snapToGrid/>
          <w:sz w:val="28"/>
          <w:szCs w:val="28"/>
        </w:rPr>
        <w:t xml:space="preserve"> АЧХ будет двугорбой. 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7" name="Рисунок 4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$$$ 50</w:t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napToGrid/>
          <w:sz w:val="28"/>
          <w:szCs w:val="28"/>
        </w:rPr>
        <w:t xml:space="preserve">При каком значении </w:t>
      </w:r>
      <w:r w:rsidRPr="005F771F">
        <w:rPr>
          <w:snapToGrid/>
          <w:sz w:val="28"/>
          <w:szCs w:val="28"/>
        </w:rPr>
        <w:sym w:font="Symbol" w:char="F062"/>
      </w:r>
      <w:r w:rsidRPr="005F771F">
        <w:rPr>
          <w:snapToGrid/>
          <w:sz w:val="28"/>
          <w:szCs w:val="28"/>
        </w:rPr>
        <w:t xml:space="preserve"> АЧХ имеет максимально плоскую форму. 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8" name="Рисунок 4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lastRenderedPageBreak/>
        <w:t>$$$ 51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кривую показывающую избирательность УПЧ (</w:t>
      </w:r>
      <w:proofErr w:type="spellStart"/>
      <w:r w:rsidRPr="005F771F">
        <w:rPr>
          <w:sz w:val="28"/>
          <w:szCs w:val="28"/>
        </w:rPr>
        <w:t>К</w:t>
      </w:r>
      <w:r w:rsidRPr="005F771F">
        <w:rPr>
          <w:sz w:val="28"/>
          <w:szCs w:val="28"/>
          <w:vertAlign w:val="subscript"/>
        </w:rPr>
        <w:t>упч</w:t>
      </w:r>
      <w:proofErr w:type="spellEnd"/>
      <w:r w:rsidRPr="005F771F">
        <w:rPr>
          <w:sz w:val="28"/>
          <w:szCs w:val="28"/>
        </w:rPr>
        <w:t>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49" name="Рисунок 4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$$$ 52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 xml:space="preserve">Укажите </w:t>
      </w:r>
      <w:proofErr w:type="gramStart"/>
      <w:r w:rsidRPr="005F771F">
        <w:rPr>
          <w:sz w:val="28"/>
          <w:szCs w:val="28"/>
        </w:rPr>
        <w:t>кривую</w:t>
      </w:r>
      <w:proofErr w:type="gramEnd"/>
      <w:r w:rsidRPr="005F771F">
        <w:rPr>
          <w:sz w:val="28"/>
          <w:szCs w:val="28"/>
        </w:rPr>
        <w:t xml:space="preserve"> указывающую </w:t>
      </w:r>
      <w:proofErr w:type="spellStart"/>
      <w:r w:rsidRPr="005F771F">
        <w:rPr>
          <w:sz w:val="28"/>
          <w:szCs w:val="28"/>
        </w:rPr>
        <w:t>суммарнуую</w:t>
      </w:r>
      <w:proofErr w:type="spellEnd"/>
      <w:r w:rsidRPr="005F771F">
        <w:rPr>
          <w:sz w:val="28"/>
          <w:szCs w:val="28"/>
        </w:rPr>
        <w:t xml:space="preserve"> избирательность </w:t>
      </w:r>
      <w:proofErr w:type="spellStart"/>
      <w:r w:rsidRPr="005F771F">
        <w:rPr>
          <w:sz w:val="28"/>
          <w:szCs w:val="28"/>
        </w:rPr>
        <w:t>преселектора</w:t>
      </w:r>
      <w:proofErr w:type="spellEnd"/>
      <w:r w:rsidRPr="005F771F">
        <w:rPr>
          <w:sz w:val="28"/>
          <w:szCs w:val="28"/>
        </w:rPr>
        <w:t xml:space="preserve"> и УПЧ.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0" name="Рисунок 5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$$$ 53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прямую показывающую частоту зеркального канала.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1" name="Рисунок 5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lastRenderedPageBreak/>
        <w:t>$$$ 54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>Укажите прямую показывающую промежуточную частоту.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2" name="Рисунок 5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$$$ 55</w:t>
      </w:r>
    </w:p>
    <w:p w:rsidR="005F771F" w:rsidRPr="005F771F" w:rsidRDefault="005F771F" w:rsidP="005F771F">
      <w:pPr>
        <w:pStyle w:val="1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 xml:space="preserve">Укажите кривую показывающую избирательность </w:t>
      </w:r>
      <w:proofErr w:type="spellStart"/>
      <w:r w:rsidRPr="005F771F">
        <w:rPr>
          <w:sz w:val="28"/>
          <w:szCs w:val="28"/>
        </w:rPr>
        <w:t>преселектора</w:t>
      </w:r>
      <w:proofErr w:type="spellEnd"/>
      <w:r w:rsidRPr="005F771F">
        <w:rPr>
          <w:sz w:val="28"/>
          <w:szCs w:val="28"/>
        </w:rPr>
        <w:t>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3" name="Рисунок 5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pStyle w:val="1"/>
        <w:ind w:firstLine="709"/>
        <w:jc w:val="both"/>
        <w:rPr>
          <w:snapToGrid/>
          <w:sz w:val="28"/>
          <w:szCs w:val="28"/>
        </w:rPr>
      </w:pPr>
      <w:r w:rsidRPr="005F771F">
        <w:rPr>
          <w:sz w:val="28"/>
          <w:szCs w:val="28"/>
        </w:rPr>
        <w:t>$$$ 56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Назначение входной цепи: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Преобразование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В) Детектирование входного сигнала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С) Усиление входного сигнала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Предварительная фильтрация помех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Е) Модуляция входного сигнала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$$$ 57</w:t>
      </w:r>
    </w:p>
    <w:p w:rsidR="005F771F" w:rsidRPr="005F771F" w:rsidRDefault="005F771F" w:rsidP="005F771F">
      <w:pPr>
        <w:pStyle w:val="a3"/>
        <w:ind w:firstLine="709"/>
        <w:jc w:val="both"/>
        <w:rPr>
          <w:sz w:val="28"/>
          <w:szCs w:val="28"/>
        </w:rPr>
      </w:pPr>
      <w:r w:rsidRPr="005F771F">
        <w:rPr>
          <w:sz w:val="28"/>
          <w:szCs w:val="28"/>
        </w:rPr>
        <w:t xml:space="preserve">Укажите </w:t>
      </w:r>
      <w:proofErr w:type="spellStart"/>
      <w:r w:rsidRPr="005F771F">
        <w:rPr>
          <w:sz w:val="28"/>
          <w:szCs w:val="28"/>
        </w:rPr>
        <w:t>преселектор</w:t>
      </w:r>
      <w:proofErr w:type="spell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1358900"/>
            <wp:effectExtent l="19050" t="0" r="0" b="0"/>
            <wp:docPr id="54" name="Рисунок 5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УПЧ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 xml:space="preserve">В)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С) ВУ и УСЧ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УЗЧ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  <w:t>Е) Д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$$$ 58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ФСИ на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пьезокерамике</w:t>
      </w:r>
      <w:proofErr w:type="spell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08700" cy="1905000"/>
            <wp:effectExtent l="19050" t="0" r="6350" b="0"/>
            <wp:docPr id="55" name="Рисунок 5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$$$ 59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многорезонаторного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ФСИ на одной пластине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6" name="Рисунок 5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ФСИ при включении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пьезорезонатора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по </w:t>
      </w:r>
      <w:proofErr w:type="spellStart"/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дифференциально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>- мостовой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схеме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7" name="Рисунок 5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$$$ 61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ФСИ на ПАВ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58" name="Рисунок 5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ФСИ на спиральном резонаторе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08700" cy="1905000"/>
            <wp:effectExtent l="19050" t="0" r="6350" b="0"/>
            <wp:docPr id="59" name="Рисунок 5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$$$ 63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балансного преобразователя частоты (БПЧ), где однополярное включение диодов, противофазная подача сигнала на диоды и синфазная подача гетеродинного напряжения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0" name="Рисунок 6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$$$ 64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балансного преобразователя частоты (БПЧ), где однополярное включение диодов, противофазная подача сигнала на диоды и противофазная подача гетеродинного напряжения </w:t>
      </w: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1" name="Рисунок 6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$$$ 65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 (БПЧ), где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разнополярное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включение диодов, синфазная подача сигнала на диоды и противофазная подача гетеродинного напряжения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2" name="Рисунок 6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$$$ 66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 (БПЧ), где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разнополярное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включение диодов, а подача сигнала на диоды с фазовым сдвигом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70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/2,  подача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на диоды со  сдвигом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70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/2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3" name="Рисунок 6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$$$ 67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диодного небалансного преобразователя частоты.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4" name="Рисунок 6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$$$ 68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избирательности при постоянстве коэффициентов трансформации.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5" name="Рисунок 6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$$$ 69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выражение для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проводимости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вносимой на вход усилительного прибора, за счёт внутренней обратной связи.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6" name="Рисунок 6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эквивалентного сопротивления контура на резонансной частоте.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7" name="Рисунок 6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коэффициента усиления УРЧ.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68" name="Рисунок 6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резонансного коэффициента усиления.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08700" cy="1905000"/>
            <wp:effectExtent l="19050" t="0" r="6350" b="0"/>
            <wp:docPr id="69" name="Рисунок 6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$$$ 73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коэффициента передачи для схемы с постепенным накоплением усиления и избирательности.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0" name="Рисунок 7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$$$ 74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коэффициента передачи для схемы с разделением функций усиления и частотной избирательности.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1" name="Рисунок 7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$$$ 75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Для УПЧ с одиночными контурами укажите выражение для полосы пропускания.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2" name="Рисунок 7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$$$ 76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Для УПЧ с одиночными настроенными контурами укажите выражение для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фазочастотной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характеристики.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3" name="Рисунок 7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$$$ 77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коэффициента прямоугольности АЧХ.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4" name="Рисунок 7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$$$ 78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 рисунке показана схема ФСИ. Укажите выражение для расчёта значения конденсатора 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5" name="Рисунок 7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$$$ 79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На рисунке показана схема ФСИ. Укажите выражение для расчёта значения индуктивности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L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=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L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6" name="Рисунок 7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 рисунке показана схема ФСИ. Укажите выражение для расчёта значения конденсатора С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3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7" name="Рисунок 7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 рисунке показана схема ФСИ. Укажите выражение для расчёта значения частоты среза фильтра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8" name="Рисунок 7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$$$ 82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 рисунке показана схема ФСИ. Укажите выражение для расчёта вносимых ФСИ потерь.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79" name="Рисунок 79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$$$ 83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АЧХ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трансверсального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фильтра во временной области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0" name="Рисунок 80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$$$ 84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АЧХ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трансверсального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фильтра в частотной  области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1" name="Рисунок 8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$$$ 85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вольтамперную характеристику туннельного диода.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2" name="Рисунок 8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$$$ 86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характеристику регенерирующего элемента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применяемая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в параметрических усилителях)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3" name="Рисунок 8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$$$ 87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АЧХ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преселектора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радиоприемника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4" name="Рисунок 8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$$$ 88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преобразователя частоты (ПЧ) с подачей гетеродинного напряжения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) на затвор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5" name="Рисунок 8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$$$ 89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(ПЧ) с подачей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на исток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6" name="Рисунок 8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$$$ 90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(ПЧ) с подачей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и (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на разные электроды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7" name="Рисунок 8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$$$ 91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схему (ПЧ) для СВЧ диапазона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8" name="Рисунок 88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$$$ 92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схему (ПЧ) с подачей  (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г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  и напряжения сигнала (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U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с) в базу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89" name="Рисунок 89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$$$ 93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выражения для коэффициента трансформации 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n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опт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при котором коэффициент передачи  к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0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будет максимальным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0" name="Рисунок 9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$$$ 94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выражения для максимального коэффициента  передачи при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заданном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э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1" name="Рисунок 9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$$$ 95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выражения для максимального коэффициента  передачи ВЦ при одинаковом шунтировании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контура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как со стороны антенн, так и со стороны входа следующего каскада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2" name="Рисунок 9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$$$ 96 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выражения для оптимального  коэффициента трансформации 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m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опт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3" name="Рисунок 9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$$$ 97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выражения для полосы пропускания ВЦ при заданной неравномерности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67"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4" name="Рисунок 9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$$$ 98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зависимости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G</w:t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от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78"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5" name="Рисунок 95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$$$ 99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зависимости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G</w:t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2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от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78"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6" name="Рисунок 9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$$$ 100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зависимости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2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от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78"/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7" name="Рисунок 9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$$$ 101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АЧХ входного контура, если бы все составляющие входной динамической проводимости не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зависили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от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8" name="Рисунок 9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$$$ 102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 АЧХ входного контура для частот ниже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резонансной</w:t>
      </w:r>
      <w:proofErr w:type="gram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905000"/>
            <wp:effectExtent l="19050" t="0" r="6350" b="0"/>
            <wp:docPr id="99" name="Рисунок 9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$$$ 103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линию показывающую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расстройку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из-за влияния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на форму АЧХ входного контура при понижении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2197100"/>
            <wp:effectExtent l="19050" t="0" r="6350" b="0"/>
            <wp:docPr id="100" name="Рисунок 10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А-это часть штрихованная линией слева от оси ординат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С- это часть штрихованная линией справа от оси ординат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$$$ 104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линию показывающую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расстройку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из-за влияния </w:t>
      </w:r>
      <w:proofErr w:type="spell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на форму АЧХ входного контура при повышении частоты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2197100"/>
            <wp:effectExtent l="19050" t="0" r="6350" b="0"/>
            <wp:docPr id="101" name="Рисунок 10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А-это часть штрихованная линией слева от оси ординат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С- это часть штрихованная линией справа от оси ординат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$$$ 105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 вид АЧХ при уменьшении проводимости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G</w:t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вх</w:t>
      </w:r>
      <w:proofErr w:type="spell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ос</w:t>
      </w:r>
      <w:proofErr w:type="gram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1</w:t>
      </w:r>
      <w:proofErr w:type="gramEnd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из-за отклонения частоты от резонанса в обе стороны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2197100"/>
            <wp:effectExtent l="19050" t="0" r="6350" b="0"/>
            <wp:docPr id="102" name="Рисунок 102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А-это часть штрихованная линией слева от оси ординат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С- это часть штрихованная линией справа от оси ординат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$$$ 106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зависимости резонансного коэффициента передачи от коэффициента включения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m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2197100"/>
            <wp:effectExtent l="19050" t="0" r="6350" b="0"/>
            <wp:docPr id="103" name="Рисунок 103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А-это часть штрихованная линией слева от оси ординат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С- это часть штрихованная линией справа от оси ординат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$$$ 107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вид зависимости коэффициента  шума от коэффициента включения </w:t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m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2197100"/>
            <wp:effectExtent l="19050" t="0" r="6350" b="0"/>
            <wp:docPr id="104" name="Рисунок 10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А-это часть штрихованная линией слева от оси ординат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С- это часть штрихованная линией справа от оси ординат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$$$ 108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Назначение ФСИ в УПЧ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А) пропустить к детектору только частоту входного сигнала (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В) пропустить к детектору только звуковую частоту  (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з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>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С) пропустить к детектору только промежуточную частоту 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) 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>пропустить</w:t>
      </w:r>
      <w:proofErr w:type="gram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к детектору только (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A6"/>
      </w:r>
      <w:proofErr w:type="spellStart"/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з</w:t>
      </w:r>
      <w:proofErr w:type="spellEnd"/>
      <w:r w:rsidRPr="005F771F">
        <w:rPr>
          <w:rFonts w:ascii="Times New Roman" w:hAnsi="Times New Roman" w:cs="Times New Roman"/>
          <w:sz w:val="28"/>
          <w:szCs w:val="28"/>
          <w:lang w:eastAsia="ko-KR"/>
        </w:rPr>
        <w:t>) и (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sym w:font="Symbol" w:char="F0A6"/>
      </w:r>
      <w:r w:rsidRPr="005F771F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с</w:t>
      </w:r>
      <w:r w:rsidRPr="005F771F">
        <w:rPr>
          <w:rFonts w:ascii="Times New Roman" w:hAnsi="Times New Roman" w:cs="Times New Roman"/>
          <w:sz w:val="28"/>
          <w:szCs w:val="28"/>
          <w:lang w:eastAsia="ko-KR"/>
        </w:rPr>
        <w:t>)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Е) пропустить к детектору только частоту гетеродина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$$$ 109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выражение для коэффициента усиления УПЧ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position w:val="-94"/>
          <w:sz w:val="28"/>
          <w:szCs w:val="28"/>
          <w:lang w:eastAsia="ko-KR"/>
        </w:rPr>
        <w:object w:dxaOrig="212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8pt" o:ole="" fillcolor="window">
            <v:imagedata r:id="rId26" o:title=""/>
          </v:shape>
          <o:OLEObject Type="Embed" ProgID="Equation.3" ShapeID="_x0000_i1025" DrawAspect="Content" ObjectID="_1610459501" r:id="rId27"/>
        </w:objec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$$$ 110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 АЧХ  УПЧ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position w:val="-94"/>
          <w:sz w:val="28"/>
          <w:szCs w:val="28"/>
          <w:lang w:eastAsia="ko-KR"/>
        </w:rPr>
        <w:object w:dxaOrig="2120" w:dyaOrig="2000">
          <v:shape id="_x0000_i1026" type="#_x0000_t75" style="width:201.75pt;height:162pt" o:ole="" fillcolor="window">
            <v:imagedata r:id="rId26" o:title=""/>
          </v:shape>
          <o:OLEObject Type="Embed" ProgID="Equation.3" ShapeID="_x0000_i1026" DrawAspect="Content" ObjectID="_1610459502" r:id="rId28"/>
        </w:objec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$$$ 111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выражение для избирательности по соседнему каналу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position w:val="-94"/>
          <w:sz w:val="28"/>
          <w:szCs w:val="28"/>
          <w:lang w:eastAsia="ko-KR"/>
        </w:rPr>
        <w:object w:dxaOrig="2120" w:dyaOrig="2000">
          <v:shape id="_x0000_i1027" type="#_x0000_t75" style="width:209.25pt;height:168pt" o:ole="" fillcolor="window">
            <v:imagedata r:id="rId26" o:title=""/>
          </v:shape>
          <o:OLEObject Type="Embed" ProgID="Equation.3" ShapeID="_x0000_i1027" DrawAspect="Content" ObjectID="_1610459503" r:id="rId29"/>
        </w:objec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$$$ 112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Укажите выражение для коэффициента передачи многокаскадного УПЧ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position w:val="-94"/>
          <w:sz w:val="28"/>
          <w:szCs w:val="28"/>
          <w:lang w:eastAsia="ko-KR"/>
        </w:rPr>
        <w:object w:dxaOrig="2120" w:dyaOrig="2000">
          <v:shape id="_x0000_i1028" type="#_x0000_t75" style="width:209.25pt;height:168.75pt" o:ole="" fillcolor="window">
            <v:imagedata r:id="rId26" o:title=""/>
          </v:shape>
          <o:OLEObject Type="Embed" ProgID="Equation.3" ShapeID="_x0000_i1028" DrawAspect="Content" ObjectID="_1610459504" r:id="rId30"/>
        </w:objec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  <w:r w:rsidRPr="005F771F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$$$ 113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выражение для коэффициента прямоугольности 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position w:val="-94"/>
          <w:sz w:val="28"/>
          <w:szCs w:val="28"/>
          <w:lang w:eastAsia="ko-KR"/>
        </w:rPr>
        <w:object w:dxaOrig="2120" w:dyaOrig="2000">
          <v:shape id="_x0000_i1029" type="#_x0000_t75" style="width:223.5pt;height:180.75pt" o:ole="" fillcolor="window">
            <v:imagedata r:id="rId26" o:title=""/>
          </v:shape>
          <o:OLEObject Type="Embed" ProgID="Equation.3" ShapeID="_x0000_i1029" DrawAspect="Content" ObjectID="_1610459505" r:id="rId31"/>
        </w:objec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$$$ 114</w:t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F771F">
        <w:rPr>
          <w:rFonts w:ascii="Times New Roman" w:hAnsi="Times New Roman" w:cs="Times New Roman"/>
          <w:sz w:val="28"/>
          <w:szCs w:val="28"/>
          <w:lang w:eastAsia="ko-KR"/>
        </w:rPr>
        <w:t>Какой из элементов обладает дробовым шумом</w:t>
      </w:r>
      <w:proofErr w:type="gramStart"/>
      <w:r w:rsidRPr="005F771F">
        <w:rPr>
          <w:rFonts w:ascii="Times New Roman" w:hAnsi="Times New Roman" w:cs="Times New Roman"/>
          <w:sz w:val="28"/>
          <w:szCs w:val="28"/>
          <w:lang w:eastAsia="ko-KR"/>
        </w:rPr>
        <w:t xml:space="preserve"> ?</w:t>
      </w:r>
      <w:proofErr w:type="gramEnd"/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5F77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8700" cy="1816100"/>
            <wp:effectExtent l="19050" t="0" r="6350" b="0"/>
            <wp:docPr id="110" name="Рисунок 11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5F771F" w:rsidRPr="005F771F" w:rsidRDefault="005F771F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EF78CD" w:rsidRPr="005F771F" w:rsidRDefault="00EF78CD" w:rsidP="005F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8CD" w:rsidRPr="005F771F" w:rsidSect="007060BD">
      <w:type w:val="continuous"/>
      <w:pgSz w:w="11906" w:h="16838"/>
      <w:pgMar w:top="1440" w:right="1133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71F"/>
    <w:rsid w:val="004B4932"/>
    <w:rsid w:val="005F771F"/>
    <w:rsid w:val="007060BD"/>
    <w:rsid w:val="00841A85"/>
    <w:rsid w:val="00935760"/>
    <w:rsid w:val="00E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D"/>
  </w:style>
  <w:style w:type="paragraph" w:styleId="1">
    <w:name w:val="heading 1"/>
    <w:basedOn w:val="a"/>
    <w:next w:val="a"/>
    <w:link w:val="10"/>
    <w:qFormat/>
    <w:rsid w:val="005F7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71F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paragraph" w:styleId="a3">
    <w:name w:val="caption"/>
    <w:basedOn w:val="a"/>
    <w:next w:val="a"/>
    <w:qFormat/>
    <w:rsid w:val="005F7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F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oleObject" Target="embeddings/oleObject2.bin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1512</Words>
  <Characters>8625</Characters>
  <Application>Microsoft Office Word</Application>
  <DocSecurity>0</DocSecurity>
  <Lines>71</Lines>
  <Paragraphs>20</Paragraphs>
  <ScaleCrop>false</ScaleCrop>
  <Company>Microsoft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2019-01-07T03:51:00Z</dcterms:created>
  <dcterms:modified xsi:type="dcterms:W3CDTF">2019-01-31T11:05:00Z</dcterms:modified>
</cp:coreProperties>
</file>